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C8E1" w14:textId="1B6565C7" w:rsidR="00944CD7" w:rsidRDefault="00944CD7" w:rsidP="00375D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295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360"/>
        </w:tabs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inline distT="0" distB="0" distL="0" distR="0" wp14:anchorId="4CCC9ADD" wp14:editId="7FC37D53">
            <wp:extent cx="2560320" cy="548171"/>
            <wp:effectExtent l="0" t="0" r="0" b="4445"/>
            <wp:docPr id="2" name="Picture 2" descr="C:\Users\e72329\Downloads\Desktop\Blackhawk_Logo_Black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54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36602" w14:textId="1BFE5125" w:rsidR="00944CD7" w:rsidRDefault="00944CD7" w:rsidP="00944CD7">
      <w:pPr>
        <w:rPr>
          <w:rFonts w:cs="Arial"/>
        </w:rPr>
      </w:pPr>
    </w:p>
    <w:p w14:paraId="067BC7B8" w14:textId="55A99810" w:rsidR="00375D50" w:rsidRDefault="00375D50" w:rsidP="00944CD7">
      <w:pPr>
        <w:rPr>
          <w:rFonts w:cs="Arial"/>
        </w:rPr>
      </w:pPr>
    </w:p>
    <w:p w14:paraId="663B7CD2" w14:textId="77777777" w:rsidR="00375D50" w:rsidRDefault="00375D50" w:rsidP="00944CD7">
      <w:pPr>
        <w:rPr>
          <w:rFonts w:cs="Arial"/>
        </w:rPr>
      </w:pPr>
    </w:p>
    <w:p w14:paraId="77CD47BF" w14:textId="77777777" w:rsidR="00944CD7" w:rsidRDefault="00944CD7" w:rsidP="00375D50">
      <w:pPr>
        <w:spacing w:after="360"/>
        <w:rPr>
          <w:rFonts w:cs="Arial"/>
        </w:rPr>
      </w:pPr>
      <w:r w:rsidRPr="00C7513B">
        <w:rPr>
          <w:rFonts w:cs="Arial"/>
        </w:rPr>
        <w:t>FOR IMMEDIATE RELEASE</w:t>
      </w:r>
    </w:p>
    <w:p w14:paraId="2AD3F705" w14:textId="440826D3" w:rsidR="00EF39AD" w:rsidRPr="00375D50" w:rsidRDefault="00EF39AD" w:rsidP="00375D50">
      <w:pPr>
        <w:spacing w:before="240" w:after="240" w:line="360" w:lineRule="atLeast"/>
        <w:jc w:val="center"/>
        <w:rPr>
          <w:rFonts w:cs="Arial"/>
          <w:b/>
          <w:sz w:val="26"/>
          <w:szCs w:val="26"/>
          <w:vertAlign w:val="superscript"/>
        </w:rPr>
      </w:pPr>
      <w:r>
        <w:rPr>
          <w:rFonts w:cs="Arial"/>
          <w:b/>
          <w:sz w:val="26"/>
          <w:szCs w:val="26"/>
        </w:rPr>
        <w:t>Blackhawk</w:t>
      </w:r>
      <w:r w:rsidR="00375D50" w:rsidRPr="00375D50">
        <w:rPr>
          <w:rFonts w:cs="Arial"/>
          <w:b/>
          <w:sz w:val="26"/>
          <w:szCs w:val="26"/>
          <w:vertAlign w:val="superscript"/>
        </w:rPr>
        <w:t>®</w:t>
      </w:r>
      <w:r>
        <w:rPr>
          <w:rFonts w:cs="Arial"/>
          <w:b/>
          <w:sz w:val="26"/>
          <w:szCs w:val="26"/>
        </w:rPr>
        <w:t xml:space="preserve"> Introduces </w:t>
      </w:r>
      <w:proofErr w:type="spellStart"/>
      <w:r>
        <w:rPr>
          <w:rFonts w:cs="Arial"/>
          <w:b/>
          <w:sz w:val="26"/>
          <w:szCs w:val="26"/>
        </w:rPr>
        <w:t>Streamlight</w:t>
      </w:r>
      <w:proofErr w:type="spellEnd"/>
      <w:r w:rsidR="00A64288" w:rsidRPr="00A64288">
        <w:rPr>
          <w:rFonts w:cs="Arial"/>
          <w:b/>
          <w:sz w:val="26"/>
          <w:szCs w:val="26"/>
          <w:vertAlign w:val="superscript"/>
        </w:rPr>
        <w:t>®</w:t>
      </w:r>
      <w:r w:rsidR="00375D50">
        <w:rPr>
          <w:rFonts w:cs="Arial"/>
          <w:b/>
          <w:sz w:val="26"/>
          <w:szCs w:val="26"/>
          <w:vertAlign w:val="superscript"/>
        </w:rPr>
        <w:br/>
      </w:r>
      <w:r w:rsidR="00A53F85">
        <w:rPr>
          <w:rFonts w:cs="Arial"/>
          <w:b/>
          <w:sz w:val="26"/>
          <w:szCs w:val="26"/>
        </w:rPr>
        <w:t>TLR-7A Fl</w:t>
      </w:r>
      <w:r w:rsidR="00B241D4">
        <w:rPr>
          <w:rFonts w:cs="Arial"/>
          <w:b/>
          <w:sz w:val="26"/>
          <w:szCs w:val="26"/>
        </w:rPr>
        <w:t>ex</w:t>
      </w:r>
      <w:r w:rsidR="00B241D4" w:rsidRPr="00B241D4">
        <w:rPr>
          <w:rFonts w:cs="Arial"/>
          <w:b/>
          <w:sz w:val="26"/>
          <w:szCs w:val="26"/>
          <w:vertAlign w:val="superscript"/>
        </w:rPr>
        <w:t>®</w:t>
      </w:r>
      <w:r w:rsidR="00A53F85" w:rsidRPr="00B241D4">
        <w:rPr>
          <w:rFonts w:cs="Arial"/>
          <w:b/>
          <w:sz w:val="26"/>
          <w:szCs w:val="26"/>
          <w:vertAlign w:val="superscript"/>
        </w:rPr>
        <w:t xml:space="preserve"> </w:t>
      </w:r>
      <w:r w:rsidR="00375D50">
        <w:rPr>
          <w:rFonts w:cs="Arial"/>
          <w:b/>
          <w:sz w:val="26"/>
          <w:szCs w:val="26"/>
        </w:rPr>
        <w:t>a</w:t>
      </w:r>
      <w:r w:rsidR="00A53F85">
        <w:rPr>
          <w:rFonts w:cs="Arial"/>
          <w:b/>
          <w:sz w:val="26"/>
          <w:szCs w:val="26"/>
        </w:rPr>
        <w:t>nd</w:t>
      </w:r>
      <w:r w:rsidR="00375D50"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>TLR1-HL</w:t>
      </w:r>
      <w:r w:rsidR="00A96B4B" w:rsidRPr="00A96B4B">
        <w:rPr>
          <w:rFonts w:cs="Arial"/>
          <w:b/>
          <w:sz w:val="26"/>
          <w:szCs w:val="26"/>
          <w:vertAlign w:val="superscript"/>
        </w:rPr>
        <w:t>®</w:t>
      </w:r>
      <w:r w:rsidRPr="00A96B4B">
        <w:rPr>
          <w:rFonts w:cs="Arial"/>
          <w:b/>
          <w:sz w:val="26"/>
          <w:szCs w:val="26"/>
          <w:vertAlign w:val="superscript"/>
        </w:rPr>
        <w:t xml:space="preserve"> </w:t>
      </w:r>
      <w:r w:rsidR="00D83103">
        <w:rPr>
          <w:rFonts w:cs="Arial"/>
          <w:b/>
          <w:sz w:val="26"/>
          <w:szCs w:val="26"/>
        </w:rPr>
        <w:t xml:space="preserve">Tactical </w:t>
      </w:r>
      <w:r w:rsidR="008052BA">
        <w:rPr>
          <w:rFonts w:cs="Arial"/>
          <w:b/>
          <w:sz w:val="26"/>
          <w:szCs w:val="26"/>
        </w:rPr>
        <w:t xml:space="preserve">Weapon </w:t>
      </w:r>
      <w:r>
        <w:rPr>
          <w:rFonts w:cs="Arial"/>
          <w:b/>
          <w:sz w:val="26"/>
          <w:szCs w:val="26"/>
        </w:rPr>
        <w:t>Lights</w:t>
      </w:r>
    </w:p>
    <w:p w14:paraId="2276AFB0" w14:textId="7F11D4CD" w:rsidR="00944CD7" w:rsidRPr="00A4031E" w:rsidRDefault="00944CD7" w:rsidP="00375D50">
      <w:pPr>
        <w:pStyle w:val="NoSpacing"/>
        <w:spacing w:before="240" w:after="240" w:line="360" w:lineRule="atLeast"/>
        <w:rPr>
          <w:sz w:val="22"/>
          <w:szCs w:val="22"/>
        </w:rPr>
      </w:pPr>
      <w:r>
        <w:rPr>
          <w:b/>
        </w:rPr>
        <w:t>VIRGINIA BEACH</w:t>
      </w:r>
      <w:r w:rsidRPr="00553DB6">
        <w:rPr>
          <w:b/>
        </w:rPr>
        <w:t xml:space="preserve">, </w:t>
      </w:r>
      <w:r>
        <w:rPr>
          <w:b/>
        </w:rPr>
        <w:t>V</w:t>
      </w:r>
      <w:r w:rsidR="00EF39AD">
        <w:rPr>
          <w:b/>
        </w:rPr>
        <w:t>a.</w:t>
      </w:r>
      <w:r w:rsidRPr="00553DB6">
        <w:rPr>
          <w:b/>
        </w:rPr>
        <w:t xml:space="preserve"> – </w:t>
      </w:r>
      <w:r>
        <w:rPr>
          <w:b/>
        </w:rPr>
        <w:t>Ju</w:t>
      </w:r>
      <w:r w:rsidR="00EF39AD">
        <w:rPr>
          <w:b/>
        </w:rPr>
        <w:t>ne</w:t>
      </w:r>
      <w:r>
        <w:rPr>
          <w:b/>
        </w:rPr>
        <w:t xml:space="preserve"> </w:t>
      </w:r>
      <w:r w:rsidR="00E8049C">
        <w:rPr>
          <w:b/>
        </w:rPr>
        <w:t>30</w:t>
      </w:r>
      <w:r>
        <w:rPr>
          <w:b/>
        </w:rPr>
        <w:t>, 202</w:t>
      </w:r>
      <w:r w:rsidR="00EF39AD">
        <w:rPr>
          <w:b/>
        </w:rPr>
        <w:t>1</w:t>
      </w:r>
      <w:r w:rsidRPr="009F3E79">
        <w:rPr>
          <w:b/>
        </w:rPr>
        <w:t xml:space="preserve"> –</w:t>
      </w:r>
      <w:r w:rsidRPr="009F3E79">
        <w:t xml:space="preserve"> </w:t>
      </w:r>
      <w:r w:rsidRPr="00A4031E">
        <w:rPr>
          <w:sz w:val="22"/>
          <w:szCs w:val="22"/>
        </w:rPr>
        <w:t>Blackhawk</w:t>
      </w:r>
      <w:r w:rsidR="00375D50" w:rsidRPr="00A4031E">
        <w:rPr>
          <w:sz w:val="22"/>
          <w:szCs w:val="22"/>
          <w:vertAlign w:val="superscript"/>
        </w:rPr>
        <w:t>®</w:t>
      </w:r>
      <w:r w:rsidRPr="00A4031E">
        <w:rPr>
          <w:sz w:val="22"/>
          <w:szCs w:val="22"/>
        </w:rPr>
        <w:t xml:space="preserve">, a leader in law enforcement and military equipment for over 20 years, </w:t>
      </w:r>
      <w:r w:rsidR="00EF39AD" w:rsidRPr="00A4031E">
        <w:rPr>
          <w:sz w:val="22"/>
          <w:szCs w:val="22"/>
        </w:rPr>
        <w:t xml:space="preserve">has </w:t>
      </w:r>
      <w:r w:rsidR="006A7E20" w:rsidRPr="00A4031E">
        <w:rPr>
          <w:sz w:val="22"/>
          <w:szCs w:val="22"/>
        </w:rPr>
        <w:t xml:space="preserve">partnered with </w:t>
      </w:r>
      <w:proofErr w:type="spellStart"/>
      <w:r w:rsidR="006A7E20" w:rsidRPr="00A4031E">
        <w:rPr>
          <w:sz w:val="22"/>
          <w:szCs w:val="22"/>
        </w:rPr>
        <w:t>Streamlight</w:t>
      </w:r>
      <w:proofErr w:type="spellEnd"/>
      <w:r w:rsidR="00A64288" w:rsidRPr="00A4031E">
        <w:rPr>
          <w:sz w:val="22"/>
          <w:szCs w:val="22"/>
          <w:vertAlign w:val="superscript"/>
        </w:rPr>
        <w:t>®</w:t>
      </w:r>
      <w:r w:rsidR="006A7E20" w:rsidRPr="00A4031E">
        <w:rPr>
          <w:sz w:val="22"/>
          <w:szCs w:val="22"/>
        </w:rPr>
        <w:t xml:space="preserve"> to deliver two tactical weapon lights, the </w:t>
      </w:r>
      <w:hyperlink r:id="rId8" w:history="1">
        <w:r w:rsidR="006A7E20" w:rsidRPr="00A4031E">
          <w:rPr>
            <w:rStyle w:val="Hyperlink"/>
            <w:sz w:val="22"/>
            <w:szCs w:val="22"/>
          </w:rPr>
          <w:t>TLR1-HL</w:t>
        </w:r>
      </w:hyperlink>
      <w:r w:rsidR="00A96B4B" w:rsidRPr="00A96B4B">
        <w:rPr>
          <w:rStyle w:val="Hyperlink"/>
          <w:sz w:val="22"/>
          <w:szCs w:val="22"/>
          <w:vertAlign w:val="superscript"/>
        </w:rPr>
        <w:t>®</w:t>
      </w:r>
      <w:r w:rsidR="006A7E20" w:rsidRPr="00A4031E">
        <w:rPr>
          <w:sz w:val="22"/>
          <w:szCs w:val="22"/>
        </w:rPr>
        <w:t xml:space="preserve"> and </w:t>
      </w:r>
      <w:hyperlink r:id="rId9" w:history="1">
        <w:r w:rsidR="006A7E20" w:rsidRPr="00A4031E">
          <w:rPr>
            <w:rStyle w:val="Hyperlink"/>
            <w:sz w:val="22"/>
            <w:szCs w:val="22"/>
          </w:rPr>
          <w:t>TLR-7A Flex</w:t>
        </w:r>
      </w:hyperlink>
      <w:r w:rsidR="00A96B4B" w:rsidRPr="00A96B4B">
        <w:rPr>
          <w:rStyle w:val="Hyperlink"/>
          <w:sz w:val="22"/>
          <w:szCs w:val="22"/>
          <w:vertAlign w:val="superscript"/>
        </w:rPr>
        <w:t>®</w:t>
      </w:r>
      <w:r w:rsidR="006A7E20" w:rsidRPr="00A4031E">
        <w:rPr>
          <w:sz w:val="22"/>
          <w:szCs w:val="22"/>
        </w:rPr>
        <w:t>.</w:t>
      </w:r>
      <w:r w:rsidR="008B6902" w:rsidRPr="00A4031E">
        <w:rPr>
          <w:sz w:val="22"/>
          <w:szCs w:val="22"/>
        </w:rPr>
        <w:t xml:space="preserve"> </w:t>
      </w:r>
      <w:r w:rsidR="005253E3" w:rsidRPr="00A4031E">
        <w:rPr>
          <w:sz w:val="22"/>
          <w:szCs w:val="22"/>
        </w:rPr>
        <w:t>Already p</w:t>
      </w:r>
      <w:r w:rsidR="00087739" w:rsidRPr="00A4031E">
        <w:rPr>
          <w:sz w:val="22"/>
          <w:szCs w:val="22"/>
        </w:rPr>
        <w:t xml:space="preserve">opular among shooters, both </w:t>
      </w:r>
      <w:proofErr w:type="spellStart"/>
      <w:r w:rsidR="00F11706" w:rsidRPr="00A4031E">
        <w:rPr>
          <w:sz w:val="22"/>
          <w:szCs w:val="22"/>
        </w:rPr>
        <w:t>Streamlight</w:t>
      </w:r>
      <w:proofErr w:type="spellEnd"/>
      <w:r w:rsidR="00F11706" w:rsidRPr="00A4031E">
        <w:rPr>
          <w:sz w:val="22"/>
          <w:szCs w:val="22"/>
        </w:rPr>
        <w:t xml:space="preserve"> </w:t>
      </w:r>
      <w:r w:rsidR="00087739" w:rsidRPr="00A4031E">
        <w:rPr>
          <w:sz w:val="22"/>
          <w:szCs w:val="22"/>
        </w:rPr>
        <w:t xml:space="preserve">models </w:t>
      </w:r>
      <w:r w:rsidR="00375213" w:rsidRPr="00A4031E">
        <w:rPr>
          <w:sz w:val="22"/>
          <w:szCs w:val="22"/>
        </w:rPr>
        <w:t>are designed to fit several Blackhawk holster</w:t>
      </w:r>
      <w:r w:rsidR="00785869" w:rsidRPr="00A4031E">
        <w:rPr>
          <w:sz w:val="22"/>
          <w:szCs w:val="22"/>
        </w:rPr>
        <w:t>s, most notably the Blackhawk T-Series.</w:t>
      </w:r>
      <w:r w:rsidR="002F17A4" w:rsidRPr="00A4031E">
        <w:rPr>
          <w:sz w:val="22"/>
          <w:szCs w:val="22"/>
        </w:rPr>
        <w:t xml:space="preserve"> In addition, the TLR1-HL is compatible with the Blackhawk Omnivore holster.</w:t>
      </w:r>
    </w:p>
    <w:p w14:paraId="271639A8" w14:textId="1E0A6A10" w:rsidR="005000D6" w:rsidRPr="00A4031E" w:rsidRDefault="00D83FE6" w:rsidP="003F06C4">
      <w:pPr>
        <w:spacing w:before="240" w:after="240" w:line="360" w:lineRule="atLeast"/>
        <w:ind w:right="-450"/>
        <w:rPr>
          <w:rFonts w:ascii="Times New Roman" w:hAnsi="Times New Roman"/>
          <w:sz w:val="22"/>
          <w:szCs w:val="22"/>
        </w:rPr>
      </w:pPr>
      <w:r w:rsidRPr="00A4031E">
        <w:rPr>
          <w:sz w:val="22"/>
          <w:szCs w:val="22"/>
        </w:rPr>
        <w:t>With 1,000 lumens</w:t>
      </w:r>
      <w:r w:rsidR="00186DE5" w:rsidRPr="00A4031E">
        <w:rPr>
          <w:sz w:val="22"/>
          <w:szCs w:val="22"/>
        </w:rPr>
        <w:t xml:space="preserve"> and a </w:t>
      </w:r>
      <w:r w:rsidR="00C3164A" w:rsidRPr="00A4031E">
        <w:rPr>
          <w:sz w:val="22"/>
          <w:szCs w:val="22"/>
        </w:rPr>
        <w:t>928-foot</w:t>
      </w:r>
      <w:r w:rsidR="00186DE5" w:rsidRPr="00A4031E">
        <w:rPr>
          <w:sz w:val="22"/>
          <w:szCs w:val="22"/>
        </w:rPr>
        <w:t xml:space="preserve"> beam</w:t>
      </w:r>
      <w:r w:rsidRPr="00A4031E">
        <w:rPr>
          <w:sz w:val="22"/>
          <w:szCs w:val="22"/>
        </w:rPr>
        <w:t xml:space="preserve"> </w:t>
      </w:r>
      <w:r w:rsidR="00690226" w:rsidRPr="00A4031E">
        <w:rPr>
          <w:sz w:val="22"/>
          <w:szCs w:val="22"/>
        </w:rPr>
        <w:t>at the ready, the</w:t>
      </w:r>
      <w:r w:rsidRPr="00A4031E">
        <w:rPr>
          <w:sz w:val="22"/>
          <w:szCs w:val="22"/>
        </w:rPr>
        <w:t xml:space="preserve"> </w:t>
      </w:r>
      <w:r w:rsidR="008F12CB" w:rsidRPr="00A4031E">
        <w:rPr>
          <w:sz w:val="22"/>
          <w:szCs w:val="22"/>
        </w:rPr>
        <w:t>TLR1-HL</w:t>
      </w:r>
      <w:r w:rsidR="00690226" w:rsidRPr="00A4031E">
        <w:rPr>
          <w:sz w:val="22"/>
          <w:szCs w:val="22"/>
        </w:rPr>
        <w:t xml:space="preserve"> is designed to provide </w:t>
      </w:r>
      <w:r w:rsidR="007D3BCC" w:rsidRPr="00A4031E">
        <w:rPr>
          <w:sz w:val="22"/>
          <w:szCs w:val="22"/>
        </w:rPr>
        <w:t xml:space="preserve">maximum </w:t>
      </w:r>
      <w:r w:rsidR="00A97FFE" w:rsidRPr="00A4031E">
        <w:rPr>
          <w:sz w:val="22"/>
          <w:szCs w:val="22"/>
        </w:rPr>
        <w:t xml:space="preserve">visibility when illuminating </w:t>
      </w:r>
      <w:r w:rsidR="00EF2245" w:rsidRPr="00A4031E">
        <w:rPr>
          <w:sz w:val="22"/>
          <w:szCs w:val="22"/>
        </w:rPr>
        <w:t xml:space="preserve">a </w:t>
      </w:r>
      <w:r w:rsidR="00E7458B" w:rsidRPr="00A4031E">
        <w:rPr>
          <w:sz w:val="22"/>
          <w:szCs w:val="22"/>
        </w:rPr>
        <w:t xml:space="preserve">room, </w:t>
      </w:r>
      <w:proofErr w:type="gramStart"/>
      <w:r w:rsidR="00E7458B" w:rsidRPr="00A4031E">
        <w:rPr>
          <w:sz w:val="22"/>
          <w:szCs w:val="22"/>
        </w:rPr>
        <w:t>alley</w:t>
      </w:r>
      <w:proofErr w:type="gramEnd"/>
      <w:r w:rsidR="00E7458B" w:rsidRPr="00A4031E">
        <w:rPr>
          <w:sz w:val="22"/>
          <w:szCs w:val="22"/>
        </w:rPr>
        <w:t xml:space="preserve"> or other wide space.</w:t>
      </w:r>
      <w:r w:rsidR="001F2A61" w:rsidRPr="00A4031E">
        <w:rPr>
          <w:sz w:val="22"/>
          <w:szCs w:val="22"/>
        </w:rPr>
        <w:t xml:space="preserve"> </w:t>
      </w:r>
      <w:r w:rsidR="0026697F" w:rsidRPr="00A4031E">
        <w:rPr>
          <w:sz w:val="22"/>
          <w:szCs w:val="22"/>
        </w:rPr>
        <w:t xml:space="preserve">Meanwhile, the TLR-7A features 500 lumens and a </w:t>
      </w:r>
      <w:r w:rsidR="00C3164A" w:rsidRPr="00A4031E">
        <w:rPr>
          <w:sz w:val="22"/>
          <w:szCs w:val="22"/>
        </w:rPr>
        <w:t>459-foot</w:t>
      </w:r>
      <w:r w:rsidR="0026697F" w:rsidRPr="00A4031E">
        <w:rPr>
          <w:sz w:val="22"/>
          <w:szCs w:val="22"/>
        </w:rPr>
        <w:t xml:space="preserve"> beam, but also comes with </w:t>
      </w:r>
      <w:r w:rsidR="00C52721" w:rsidRPr="00A4031E">
        <w:rPr>
          <w:sz w:val="22"/>
          <w:szCs w:val="22"/>
        </w:rPr>
        <w:t xml:space="preserve">an </w:t>
      </w:r>
      <w:r w:rsidR="00044941" w:rsidRPr="00A4031E">
        <w:rPr>
          <w:rFonts w:cs="Arial"/>
          <w:color w:val="000000"/>
          <w:sz w:val="22"/>
          <w:szCs w:val="22"/>
          <w:shd w:val="clear" w:color="auto" w:fill="FFFFFF"/>
        </w:rPr>
        <w:t xml:space="preserve">ergonomic, </w:t>
      </w:r>
      <w:r w:rsidR="00C52721" w:rsidRPr="00A4031E">
        <w:rPr>
          <w:sz w:val="22"/>
          <w:szCs w:val="22"/>
        </w:rPr>
        <w:t xml:space="preserve">ambidextrous on/off switch </w:t>
      </w:r>
      <w:r w:rsidR="00044941" w:rsidRPr="00A4031E">
        <w:rPr>
          <w:sz w:val="22"/>
          <w:szCs w:val="22"/>
        </w:rPr>
        <w:t>that can be</w:t>
      </w:r>
      <w:r w:rsidR="00C52721" w:rsidRPr="00A4031E">
        <w:rPr>
          <w:sz w:val="22"/>
          <w:szCs w:val="22"/>
        </w:rPr>
        <w:t xml:space="preserve"> </w:t>
      </w:r>
      <w:r w:rsidR="005000D6" w:rsidRPr="00A4031E">
        <w:rPr>
          <w:rFonts w:cs="Arial"/>
          <w:color w:val="000000"/>
          <w:sz w:val="22"/>
          <w:szCs w:val="22"/>
          <w:shd w:val="clear" w:color="auto" w:fill="FFFFFF"/>
        </w:rPr>
        <w:t xml:space="preserve">customized </w:t>
      </w:r>
      <w:r w:rsidR="00044941" w:rsidRPr="00A4031E">
        <w:rPr>
          <w:rFonts w:cs="Arial"/>
          <w:color w:val="000000"/>
          <w:sz w:val="22"/>
          <w:szCs w:val="22"/>
          <w:shd w:val="clear" w:color="auto" w:fill="FFFFFF"/>
        </w:rPr>
        <w:t xml:space="preserve">for </w:t>
      </w:r>
      <w:r w:rsidR="00CF3511" w:rsidRPr="00A4031E">
        <w:rPr>
          <w:rFonts w:cs="Arial"/>
          <w:color w:val="000000"/>
          <w:sz w:val="22"/>
          <w:szCs w:val="22"/>
          <w:shd w:val="clear" w:color="auto" w:fill="FFFFFF"/>
        </w:rPr>
        <w:t>either a</w:t>
      </w:r>
      <w:r w:rsidR="005000D6" w:rsidRPr="00A4031E">
        <w:rPr>
          <w:rFonts w:cs="Arial"/>
          <w:color w:val="000000"/>
          <w:sz w:val="22"/>
          <w:szCs w:val="22"/>
          <w:shd w:val="clear" w:color="auto" w:fill="FFFFFF"/>
        </w:rPr>
        <w:t xml:space="preserve"> low or high position to match a user’s </w:t>
      </w:r>
      <w:r w:rsidR="009D1475" w:rsidRPr="00A4031E">
        <w:rPr>
          <w:rFonts w:cs="Arial"/>
          <w:color w:val="000000"/>
          <w:sz w:val="22"/>
          <w:szCs w:val="22"/>
          <w:shd w:val="clear" w:color="auto" w:fill="FFFFFF"/>
        </w:rPr>
        <w:t>g</w:t>
      </w:r>
      <w:r w:rsidR="00C1437D" w:rsidRPr="00A4031E">
        <w:rPr>
          <w:rFonts w:cs="Arial"/>
          <w:color w:val="000000"/>
          <w:sz w:val="22"/>
          <w:szCs w:val="22"/>
          <w:shd w:val="clear" w:color="auto" w:fill="FFFFFF"/>
        </w:rPr>
        <w:t>rip</w:t>
      </w:r>
      <w:r w:rsidR="005000D6" w:rsidRPr="00A4031E">
        <w:rPr>
          <w:rFonts w:cs="Arial"/>
          <w:color w:val="000000"/>
          <w:sz w:val="22"/>
          <w:szCs w:val="22"/>
          <w:shd w:val="clear" w:color="auto" w:fill="FFFFFF"/>
        </w:rPr>
        <w:t xml:space="preserve"> style.</w:t>
      </w:r>
    </w:p>
    <w:p w14:paraId="436D4D67" w14:textId="192B569F" w:rsidR="008F4B7B" w:rsidRPr="00A4031E" w:rsidRDefault="00C52721" w:rsidP="003F06C4">
      <w:pPr>
        <w:pStyle w:val="NoSpacing"/>
        <w:spacing w:before="240" w:after="240" w:line="360" w:lineRule="atLeast"/>
        <w:ind w:right="90"/>
        <w:rPr>
          <w:sz w:val="22"/>
          <w:szCs w:val="22"/>
        </w:rPr>
      </w:pPr>
      <w:r w:rsidRPr="00A4031E">
        <w:rPr>
          <w:sz w:val="22"/>
          <w:szCs w:val="22"/>
        </w:rPr>
        <w:t xml:space="preserve">Both lights </w:t>
      </w:r>
      <w:r w:rsidR="0043361E" w:rsidRPr="00A4031E">
        <w:rPr>
          <w:sz w:val="22"/>
          <w:szCs w:val="22"/>
        </w:rPr>
        <w:t>feature a</w:t>
      </w:r>
      <w:r w:rsidR="001F2A61" w:rsidRPr="00A4031E">
        <w:rPr>
          <w:sz w:val="22"/>
          <w:szCs w:val="22"/>
        </w:rPr>
        <w:t xml:space="preserve"> rail clamp system</w:t>
      </w:r>
      <w:r w:rsidR="001D1F0A" w:rsidRPr="00A4031E">
        <w:rPr>
          <w:sz w:val="22"/>
          <w:szCs w:val="22"/>
        </w:rPr>
        <w:t xml:space="preserve"> </w:t>
      </w:r>
      <w:r w:rsidR="001A0A82" w:rsidRPr="00A4031E">
        <w:rPr>
          <w:sz w:val="22"/>
          <w:szCs w:val="22"/>
        </w:rPr>
        <w:t xml:space="preserve">that </w:t>
      </w:r>
      <w:r w:rsidR="001D1F0A" w:rsidRPr="00A4031E">
        <w:rPr>
          <w:sz w:val="22"/>
          <w:szCs w:val="22"/>
        </w:rPr>
        <w:t xml:space="preserve">securely attaches the light without tools and without a user </w:t>
      </w:r>
      <w:r w:rsidR="00B37F0A" w:rsidRPr="00A4031E">
        <w:rPr>
          <w:sz w:val="22"/>
          <w:szCs w:val="22"/>
        </w:rPr>
        <w:t>needing to put</w:t>
      </w:r>
      <w:r w:rsidR="001D1F0A" w:rsidRPr="00A4031E">
        <w:rPr>
          <w:sz w:val="22"/>
          <w:szCs w:val="22"/>
        </w:rPr>
        <w:t xml:space="preserve"> their hands in front of the muzzle.</w:t>
      </w:r>
      <w:r w:rsidR="008F4B7B" w:rsidRPr="00A4031E">
        <w:rPr>
          <w:sz w:val="22"/>
          <w:szCs w:val="22"/>
        </w:rPr>
        <w:t xml:space="preserve"> The TLR1-HL mounts directly on Glock-style and Picatinny rails</w:t>
      </w:r>
      <w:r w:rsidR="003F06C4" w:rsidRPr="00A4031E">
        <w:rPr>
          <w:sz w:val="22"/>
          <w:szCs w:val="22"/>
        </w:rPr>
        <w:t>,</w:t>
      </w:r>
      <w:r w:rsidR="008F4B7B" w:rsidRPr="00A4031E">
        <w:rPr>
          <w:sz w:val="22"/>
          <w:szCs w:val="22"/>
        </w:rPr>
        <w:t xml:space="preserve"> and includes keys for Glock-style, Picatinny, Beretta 90</w:t>
      </w:r>
      <w:r w:rsidR="00375D50" w:rsidRPr="00A4031E">
        <w:rPr>
          <w:sz w:val="22"/>
          <w:szCs w:val="22"/>
        </w:rPr>
        <w:t>-T</w:t>
      </w:r>
      <w:r w:rsidR="008F4B7B" w:rsidRPr="00A4031E">
        <w:rPr>
          <w:sz w:val="22"/>
          <w:szCs w:val="22"/>
        </w:rPr>
        <w:t>wo, S&amp;W 99, S&amp;W TSW and S</w:t>
      </w:r>
      <w:r w:rsidR="00375D50" w:rsidRPr="00A4031E">
        <w:rPr>
          <w:sz w:val="22"/>
          <w:szCs w:val="22"/>
        </w:rPr>
        <w:t>IG</w:t>
      </w:r>
      <w:r w:rsidR="008F4B7B" w:rsidRPr="00A4031E">
        <w:rPr>
          <w:sz w:val="22"/>
          <w:szCs w:val="22"/>
        </w:rPr>
        <w:t xml:space="preserve"> P320 setups.</w:t>
      </w:r>
    </w:p>
    <w:p w14:paraId="04972FE0" w14:textId="4DC5BDD9" w:rsidR="005034AA" w:rsidRPr="00A4031E" w:rsidRDefault="0043361E" w:rsidP="00A64288">
      <w:pPr>
        <w:pStyle w:val="NoSpacing"/>
        <w:spacing w:before="240" w:after="240" w:line="360" w:lineRule="atLeast"/>
        <w:ind w:right="-180"/>
        <w:rPr>
          <w:sz w:val="22"/>
          <w:szCs w:val="22"/>
        </w:rPr>
      </w:pPr>
      <w:r w:rsidRPr="00A4031E">
        <w:rPr>
          <w:sz w:val="22"/>
          <w:szCs w:val="22"/>
        </w:rPr>
        <w:t xml:space="preserve">Each </w:t>
      </w:r>
      <w:proofErr w:type="spellStart"/>
      <w:r w:rsidRPr="00A4031E">
        <w:rPr>
          <w:sz w:val="22"/>
          <w:szCs w:val="22"/>
        </w:rPr>
        <w:t>Streamlight</w:t>
      </w:r>
      <w:proofErr w:type="spellEnd"/>
      <w:r w:rsidRPr="00A4031E">
        <w:rPr>
          <w:sz w:val="22"/>
          <w:szCs w:val="22"/>
        </w:rPr>
        <w:t xml:space="preserve"> is d</w:t>
      </w:r>
      <w:r w:rsidR="009C4BB6" w:rsidRPr="00A4031E">
        <w:rPr>
          <w:sz w:val="22"/>
          <w:szCs w:val="22"/>
        </w:rPr>
        <w:t xml:space="preserve">esigned to </w:t>
      </w:r>
      <w:r w:rsidR="00422DFA" w:rsidRPr="00A4031E">
        <w:rPr>
          <w:sz w:val="22"/>
          <w:szCs w:val="22"/>
        </w:rPr>
        <w:t>with</w:t>
      </w:r>
      <w:r w:rsidR="009C4BB6" w:rsidRPr="00A4031E">
        <w:rPr>
          <w:sz w:val="22"/>
          <w:szCs w:val="22"/>
        </w:rPr>
        <w:t xml:space="preserve">stand the tests of time </w:t>
      </w:r>
      <w:r w:rsidR="00964811" w:rsidRPr="00A4031E">
        <w:rPr>
          <w:sz w:val="22"/>
          <w:szCs w:val="22"/>
        </w:rPr>
        <w:t>and field use</w:t>
      </w:r>
      <w:r w:rsidR="001866BC" w:rsidRPr="00A4031E">
        <w:rPr>
          <w:sz w:val="22"/>
          <w:szCs w:val="22"/>
        </w:rPr>
        <w:t xml:space="preserve"> with </w:t>
      </w:r>
      <w:r w:rsidR="009C4BB6" w:rsidRPr="00A4031E">
        <w:rPr>
          <w:sz w:val="22"/>
          <w:szCs w:val="22"/>
        </w:rPr>
        <w:t xml:space="preserve">anodized machined aluminum </w:t>
      </w:r>
      <w:r w:rsidR="001866BC" w:rsidRPr="00A4031E">
        <w:rPr>
          <w:sz w:val="22"/>
          <w:szCs w:val="22"/>
        </w:rPr>
        <w:t xml:space="preserve">and </w:t>
      </w:r>
      <w:r w:rsidR="009C4BB6" w:rsidRPr="00A4031E">
        <w:rPr>
          <w:sz w:val="22"/>
          <w:szCs w:val="22"/>
        </w:rPr>
        <w:t>IPX7 waterproof rat</w:t>
      </w:r>
      <w:r w:rsidR="001866BC" w:rsidRPr="00A4031E">
        <w:rPr>
          <w:sz w:val="22"/>
          <w:szCs w:val="22"/>
        </w:rPr>
        <w:t xml:space="preserve">ings. </w:t>
      </w:r>
      <w:r w:rsidR="00070FDE" w:rsidRPr="00A4031E">
        <w:rPr>
          <w:sz w:val="22"/>
          <w:szCs w:val="22"/>
        </w:rPr>
        <w:t>The TLR1-HL can run up to 1.5 hours on two CR123A lithium batteries and the TLR-7A can run up to 1.5 hours on one CR123A lithium battery.</w:t>
      </w:r>
      <w:r w:rsidR="001420C7" w:rsidRPr="00A4031E">
        <w:rPr>
          <w:sz w:val="22"/>
          <w:szCs w:val="22"/>
        </w:rPr>
        <w:t xml:space="preserve"> </w:t>
      </w:r>
      <w:r w:rsidR="00A84AAB" w:rsidRPr="00A4031E">
        <w:rPr>
          <w:sz w:val="22"/>
          <w:szCs w:val="22"/>
        </w:rPr>
        <w:t>A safe off feature also prevents accidental activation and saves battery life.</w:t>
      </w:r>
    </w:p>
    <w:p w14:paraId="017911D5" w14:textId="13F1886D" w:rsidR="002B5F62" w:rsidRPr="00A4031E" w:rsidRDefault="005D028B" w:rsidP="00375D50">
      <w:pPr>
        <w:pStyle w:val="NoSpacing"/>
        <w:spacing w:before="240" w:after="240" w:line="360" w:lineRule="atLeast"/>
        <w:rPr>
          <w:sz w:val="22"/>
          <w:szCs w:val="22"/>
        </w:rPr>
      </w:pPr>
      <w:r>
        <w:rPr>
          <w:sz w:val="22"/>
          <w:szCs w:val="22"/>
        </w:rPr>
        <w:t>The</w:t>
      </w:r>
      <w:r w:rsidR="00983DB2" w:rsidRPr="00A4031E">
        <w:rPr>
          <w:sz w:val="22"/>
          <w:szCs w:val="22"/>
        </w:rPr>
        <w:t xml:space="preserve"> lights</w:t>
      </w:r>
      <w:r w:rsidR="00354776" w:rsidRPr="00A4031E">
        <w:rPr>
          <w:sz w:val="22"/>
          <w:szCs w:val="22"/>
        </w:rPr>
        <w:t xml:space="preserve"> feature</w:t>
      </w:r>
      <w:r w:rsidR="00B007D5" w:rsidRPr="00A4031E">
        <w:rPr>
          <w:sz w:val="22"/>
          <w:szCs w:val="22"/>
        </w:rPr>
        <w:t xml:space="preserve"> a black finish and</w:t>
      </w:r>
      <w:r w:rsidR="00021343">
        <w:rPr>
          <w:sz w:val="22"/>
          <w:szCs w:val="22"/>
        </w:rPr>
        <w:t xml:space="preserve"> </w:t>
      </w:r>
      <w:r w:rsidR="4A2467A6" w:rsidRPr="00A4031E">
        <w:rPr>
          <w:sz w:val="22"/>
          <w:szCs w:val="22"/>
        </w:rPr>
        <w:t xml:space="preserve">engraved </w:t>
      </w:r>
      <w:r w:rsidR="00354776" w:rsidRPr="00A4031E">
        <w:rPr>
          <w:sz w:val="22"/>
          <w:szCs w:val="22"/>
        </w:rPr>
        <w:t>Blackhawk logo,</w:t>
      </w:r>
      <w:r w:rsidR="00D83103" w:rsidRPr="00A4031E">
        <w:rPr>
          <w:sz w:val="22"/>
          <w:szCs w:val="22"/>
        </w:rPr>
        <w:t xml:space="preserve"> </w:t>
      </w:r>
      <w:r w:rsidR="00F92174" w:rsidRPr="00A4031E">
        <w:rPr>
          <w:sz w:val="22"/>
          <w:szCs w:val="22"/>
        </w:rPr>
        <w:t xml:space="preserve">are assembled in the </w:t>
      </w:r>
      <w:r w:rsidR="1D71BAD9" w:rsidRPr="00A4031E">
        <w:rPr>
          <w:sz w:val="22"/>
          <w:szCs w:val="22"/>
        </w:rPr>
        <w:t>U.S.,</w:t>
      </w:r>
      <w:r w:rsidR="00F92174" w:rsidRPr="00A4031E">
        <w:rPr>
          <w:sz w:val="22"/>
          <w:szCs w:val="22"/>
        </w:rPr>
        <w:t xml:space="preserve"> and feature </w:t>
      </w:r>
      <w:proofErr w:type="spellStart"/>
      <w:r w:rsidR="00F92174" w:rsidRPr="00A4031E">
        <w:rPr>
          <w:sz w:val="22"/>
          <w:szCs w:val="22"/>
        </w:rPr>
        <w:t>Streamlight’s</w:t>
      </w:r>
      <w:proofErr w:type="spellEnd"/>
      <w:r w:rsidR="00F92174" w:rsidRPr="00A4031E">
        <w:rPr>
          <w:sz w:val="22"/>
          <w:szCs w:val="22"/>
        </w:rPr>
        <w:t xml:space="preserve"> limited lifetime warranty. </w:t>
      </w:r>
      <w:r w:rsidR="002B5F62" w:rsidRPr="00A4031E">
        <w:rPr>
          <w:sz w:val="22"/>
          <w:szCs w:val="22"/>
        </w:rPr>
        <w:t>MSRP for the TLR1-HL is $</w:t>
      </w:r>
      <w:r w:rsidR="00CB302C" w:rsidRPr="00A4031E">
        <w:rPr>
          <w:sz w:val="22"/>
          <w:szCs w:val="22"/>
        </w:rPr>
        <w:t xml:space="preserve">209.95 </w:t>
      </w:r>
      <w:r w:rsidR="002B5F62" w:rsidRPr="00A4031E">
        <w:rPr>
          <w:sz w:val="22"/>
          <w:szCs w:val="22"/>
        </w:rPr>
        <w:t xml:space="preserve">and MSRP for the </w:t>
      </w:r>
      <w:r w:rsidR="00CB302C" w:rsidRPr="00A4031E">
        <w:rPr>
          <w:sz w:val="22"/>
          <w:szCs w:val="22"/>
        </w:rPr>
        <w:t>TLR-7A is $174.95.</w:t>
      </w:r>
    </w:p>
    <w:p w14:paraId="2FD7BCFA" w14:textId="67C93AA2" w:rsidR="00D9446F" w:rsidRPr="00375D50" w:rsidRDefault="00112FA5" w:rsidP="00375D50">
      <w:pPr>
        <w:pStyle w:val="NoSpacing"/>
        <w:spacing w:before="240" w:after="240" w:line="360" w:lineRule="atLeast"/>
        <w:rPr>
          <w:sz w:val="22"/>
          <w:szCs w:val="22"/>
        </w:rPr>
      </w:pPr>
      <w:r>
        <w:rPr>
          <w:sz w:val="22"/>
          <w:szCs w:val="22"/>
        </w:rPr>
        <w:t>For more information</w:t>
      </w:r>
      <w:r w:rsidR="002C1974">
        <w:rPr>
          <w:sz w:val="22"/>
          <w:szCs w:val="22"/>
        </w:rPr>
        <w:t xml:space="preserve"> about these tactical lights or compatible holsters, visit </w:t>
      </w:r>
      <w:hyperlink r:id="rId10" w:history="1">
        <w:r w:rsidR="00562238">
          <w:rPr>
            <w:rStyle w:val="Hyperlink"/>
            <w:sz w:val="22"/>
            <w:szCs w:val="22"/>
          </w:rPr>
          <w:t>b</w:t>
        </w:r>
        <w:r w:rsidR="002C1974" w:rsidRPr="002C1974">
          <w:rPr>
            <w:rStyle w:val="Hyperlink"/>
            <w:sz w:val="22"/>
            <w:szCs w:val="22"/>
          </w:rPr>
          <w:t>lackhawk.com</w:t>
        </w:r>
      </w:hyperlink>
      <w:r w:rsidR="002C1974">
        <w:rPr>
          <w:sz w:val="22"/>
          <w:szCs w:val="22"/>
        </w:rPr>
        <w:t>.</w:t>
      </w:r>
      <w:r w:rsidR="00652F80">
        <w:rPr>
          <w:sz w:val="22"/>
          <w:szCs w:val="22"/>
        </w:rPr>
        <w:t xml:space="preserve"> For more support or customer service, </w:t>
      </w:r>
      <w:r w:rsidR="002A308E">
        <w:rPr>
          <w:sz w:val="22"/>
          <w:szCs w:val="22"/>
        </w:rPr>
        <w:t xml:space="preserve">visit </w:t>
      </w:r>
      <w:hyperlink r:id="rId11" w:history="1">
        <w:r w:rsidR="00562238">
          <w:rPr>
            <w:rStyle w:val="Hyperlink"/>
            <w:sz w:val="22"/>
            <w:szCs w:val="22"/>
          </w:rPr>
          <w:t>s</w:t>
        </w:r>
        <w:r w:rsidR="002A308E" w:rsidRPr="002A308E">
          <w:rPr>
            <w:rStyle w:val="Hyperlink"/>
            <w:sz w:val="22"/>
            <w:szCs w:val="22"/>
          </w:rPr>
          <w:t>treamlight.com</w:t>
        </w:r>
      </w:hyperlink>
      <w:r w:rsidR="002A308E">
        <w:rPr>
          <w:sz w:val="22"/>
          <w:szCs w:val="22"/>
        </w:rPr>
        <w:t>.</w:t>
      </w:r>
    </w:p>
    <w:p w14:paraId="0B963270" w14:textId="77777777" w:rsidR="00D9446F" w:rsidRDefault="00D9446F" w:rsidP="00944CD7">
      <w:pPr>
        <w:pStyle w:val="NoSpacing"/>
        <w:rPr>
          <w:b/>
          <w:bCs/>
          <w:sz w:val="16"/>
          <w:szCs w:val="16"/>
        </w:rPr>
      </w:pPr>
    </w:p>
    <w:p w14:paraId="1E5EECF0" w14:textId="77962306" w:rsidR="00375D50" w:rsidRDefault="00944CD7" w:rsidP="00375D50">
      <w:pPr>
        <w:pStyle w:val="NoSpacing"/>
        <w:spacing w:after="120"/>
        <w:rPr>
          <w:b/>
          <w:bCs/>
          <w:sz w:val="20"/>
        </w:rPr>
      </w:pPr>
      <w:r w:rsidRPr="00375D50">
        <w:rPr>
          <w:b/>
          <w:bCs/>
          <w:sz w:val="20"/>
        </w:rPr>
        <w:lastRenderedPageBreak/>
        <w:t>About B</w:t>
      </w:r>
      <w:r w:rsidR="00375D50">
        <w:rPr>
          <w:b/>
          <w:bCs/>
          <w:sz w:val="20"/>
        </w:rPr>
        <w:t>lackhawk</w:t>
      </w:r>
    </w:p>
    <w:p w14:paraId="3E66D1A8" w14:textId="68C9E6A3" w:rsidR="00944CD7" w:rsidRDefault="00944CD7" w:rsidP="00375D50">
      <w:pPr>
        <w:pStyle w:val="NoSpacing"/>
        <w:spacing w:after="120"/>
        <w:ind w:right="-90"/>
        <w:rPr>
          <w:sz w:val="20"/>
        </w:rPr>
      </w:pPr>
      <w:r w:rsidRPr="00375D50">
        <w:rPr>
          <w:sz w:val="20"/>
        </w:rPr>
        <w:t>In 1990, a Navy SEAL was navigating a minefield when his pack failed. As his gear tumbled to the ground</w:t>
      </w:r>
      <w:r w:rsidR="00375D50">
        <w:rPr>
          <w:sz w:val="20"/>
        </w:rPr>
        <w:t>,</w:t>
      </w:r>
      <w:r w:rsidRPr="00375D50">
        <w:rPr>
          <w:sz w:val="20"/>
        </w:rPr>
        <w:t xml:space="preserve"> he vowed that if he got out of there </w:t>
      </w:r>
      <w:proofErr w:type="gramStart"/>
      <w:r w:rsidRPr="00375D50">
        <w:rPr>
          <w:sz w:val="20"/>
        </w:rPr>
        <w:t>alive</w:t>
      </w:r>
      <w:proofErr w:type="gramEnd"/>
      <w:r w:rsidRPr="00375D50">
        <w:rPr>
          <w:sz w:val="20"/>
        </w:rPr>
        <w:t xml:space="preserve"> he would make gear the right way. Today, this obsession with quality applies to everything we do. </w:t>
      </w:r>
      <w:proofErr w:type="gramStart"/>
      <w:r w:rsidRPr="00375D50">
        <w:rPr>
          <w:sz w:val="20"/>
        </w:rPr>
        <w:t>We’re</w:t>
      </w:r>
      <w:proofErr w:type="gramEnd"/>
      <w:r w:rsidRPr="00375D50">
        <w:rPr>
          <w:sz w:val="20"/>
        </w:rPr>
        <w:t xml:space="preserve"> constantly researching, refining and perfecting every detail to provide gear that won’t let you down. Because </w:t>
      </w:r>
      <w:proofErr w:type="gramStart"/>
      <w:r w:rsidRPr="00375D50">
        <w:rPr>
          <w:sz w:val="20"/>
        </w:rPr>
        <w:t>we’re</w:t>
      </w:r>
      <w:proofErr w:type="gramEnd"/>
      <w:r w:rsidRPr="00375D50">
        <w:rPr>
          <w:sz w:val="20"/>
        </w:rPr>
        <w:t xml:space="preserve"> not just making stuff </w:t>
      </w:r>
      <w:r w:rsidR="00375D50">
        <w:rPr>
          <w:sz w:val="20"/>
        </w:rPr>
        <w:t>–</w:t>
      </w:r>
      <w:r w:rsidRPr="00375D50">
        <w:rPr>
          <w:sz w:val="20"/>
        </w:rPr>
        <w:t xml:space="preserve"> we’re honoring a vow.</w:t>
      </w:r>
    </w:p>
    <w:p w14:paraId="12A8B663" w14:textId="77777777" w:rsidR="00375D50" w:rsidRDefault="00375D50" w:rsidP="001B73D7">
      <w:pPr>
        <w:tabs>
          <w:tab w:val="right" w:pos="720"/>
          <w:tab w:val="left" w:pos="2880"/>
        </w:tabs>
        <w:rPr>
          <w:rFonts w:cs="Arial"/>
          <w:sz w:val="16"/>
          <w:szCs w:val="16"/>
          <w:u w:val="single"/>
        </w:rPr>
      </w:pPr>
    </w:p>
    <w:p w14:paraId="282398FA" w14:textId="74DB0DAE" w:rsidR="001B73D7" w:rsidRDefault="001B73D7" w:rsidP="001B73D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00F02BA7">
        <w:rPr>
          <w:rFonts w:cs="Arial"/>
          <w:sz w:val="16"/>
          <w:szCs w:val="16"/>
          <w:u w:val="single"/>
        </w:rPr>
        <w:t>Contact</w:t>
      </w:r>
      <w:r w:rsidRPr="2F5F86D0">
        <w:rPr>
          <w:rFonts w:cs="Arial"/>
          <w:sz w:val="16"/>
          <w:szCs w:val="16"/>
        </w:rPr>
        <w:t>: Matt Rice</w:t>
      </w:r>
    </w:p>
    <w:p w14:paraId="78B088BB" w14:textId="77777777" w:rsidR="001B73D7" w:rsidRDefault="001B73D7" w:rsidP="001B73D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Sr. Manager Media Relations</w:t>
      </w:r>
    </w:p>
    <w:p w14:paraId="277A6CF0" w14:textId="77777777" w:rsidR="001B73D7" w:rsidRDefault="001B73D7" w:rsidP="001B73D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Outdoor Products</w:t>
      </w:r>
    </w:p>
    <w:p w14:paraId="1EB20888" w14:textId="77777777" w:rsidR="001B73D7" w:rsidRDefault="001B73D7" w:rsidP="001B73D7">
      <w:pPr>
        <w:tabs>
          <w:tab w:val="left" w:pos="0"/>
          <w:tab w:val="left" w:pos="2880"/>
        </w:tabs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(913) 689-3713</w:t>
      </w:r>
    </w:p>
    <w:p w14:paraId="2EFE1EFA" w14:textId="77777777" w:rsidR="001B73D7" w:rsidRDefault="00571CF9" w:rsidP="001B73D7">
      <w:pPr>
        <w:tabs>
          <w:tab w:val="right" w:pos="720"/>
          <w:tab w:val="left" w:pos="2880"/>
        </w:tabs>
        <w:rPr>
          <w:rFonts w:cs="Arial"/>
          <w:sz w:val="16"/>
          <w:szCs w:val="16"/>
        </w:rPr>
      </w:pPr>
      <w:hyperlink r:id="rId12">
        <w:r w:rsidR="001B73D7" w:rsidRPr="2F5F86D0">
          <w:rPr>
            <w:rStyle w:val="Hyperlink"/>
            <w:rFonts w:cs="Arial"/>
            <w:sz w:val="16"/>
            <w:szCs w:val="16"/>
          </w:rPr>
          <w:t>Matt.rice@VistaOutdoor.com</w:t>
        </w:r>
      </w:hyperlink>
    </w:p>
    <w:p w14:paraId="65F720EE" w14:textId="77777777" w:rsidR="001B73D7" w:rsidRDefault="001B73D7" w:rsidP="001B73D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eastAsia="Arial" w:cs="Arial"/>
          <w:color w:val="0000FF"/>
          <w:sz w:val="16"/>
          <w:szCs w:val="16"/>
        </w:rPr>
      </w:pPr>
    </w:p>
    <w:p w14:paraId="54B72892" w14:textId="77777777" w:rsidR="001B73D7" w:rsidRDefault="001B73D7" w:rsidP="001B73D7">
      <w:pPr>
        <w:rPr>
          <w:rFonts w:cs="Arial"/>
          <w:sz w:val="16"/>
          <w:szCs w:val="16"/>
        </w:rPr>
      </w:pPr>
      <w:r w:rsidRPr="00F02BA7">
        <w:rPr>
          <w:rFonts w:cs="Arial"/>
          <w:sz w:val="16"/>
          <w:szCs w:val="16"/>
          <w:u w:val="single"/>
        </w:rPr>
        <w:t>Product Requests</w:t>
      </w:r>
      <w:r w:rsidRPr="2F5F86D0">
        <w:rPr>
          <w:rFonts w:cs="Arial"/>
          <w:sz w:val="16"/>
          <w:szCs w:val="16"/>
        </w:rPr>
        <w:t>: Will Folsom</w:t>
      </w:r>
    </w:p>
    <w:p w14:paraId="119C4847" w14:textId="77777777" w:rsidR="001B73D7" w:rsidRDefault="001B73D7" w:rsidP="001B73D7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Public Relations Associate</w:t>
      </w:r>
    </w:p>
    <w:p w14:paraId="338D7A1A" w14:textId="77777777" w:rsidR="001B73D7" w:rsidRDefault="001B73D7" w:rsidP="001B73D7">
      <w:pPr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Swanson Russell</w:t>
      </w:r>
    </w:p>
    <w:p w14:paraId="5591F4A9" w14:textId="77777777" w:rsidR="001B73D7" w:rsidRDefault="001B73D7" w:rsidP="001B73D7">
      <w:pPr>
        <w:rPr>
          <w:rFonts w:cs="Arial"/>
          <w:sz w:val="16"/>
          <w:szCs w:val="16"/>
        </w:rPr>
      </w:pPr>
      <w:r w:rsidRPr="2F5F86D0">
        <w:rPr>
          <w:rFonts w:cs="Arial"/>
          <w:sz w:val="16"/>
          <w:szCs w:val="16"/>
        </w:rPr>
        <w:t>(402) 437-6404</w:t>
      </w:r>
    </w:p>
    <w:p w14:paraId="59ABF1DB" w14:textId="38CEF56E" w:rsidR="001B73D7" w:rsidRDefault="00571CF9" w:rsidP="001B73D7">
      <w:hyperlink r:id="rId13">
        <w:r w:rsidR="001B73D7" w:rsidRPr="2F5F86D0">
          <w:rPr>
            <w:rStyle w:val="Hyperlink"/>
            <w:rFonts w:cs="Arial"/>
            <w:sz w:val="16"/>
            <w:szCs w:val="16"/>
          </w:rPr>
          <w:t>willf@swansonrussell.com</w:t>
        </w:r>
      </w:hyperlink>
    </w:p>
    <w:p w14:paraId="51BE3470" w14:textId="33C0E0B8" w:rsidR="437F1E0B" w:rsidRDefault="437F1E0B" w:rsidP="437F1E0B">
      <w:pPr>
        <w:rPr>
          <w:rFonts w:eastAsia="Arial" w:cs="Arial"/>
          <w:color w:val="000000" w:themeColor="text1"/>
          <w:szCs w:val="24"/>
        </w:rPr>
      </w:pPr>
    </w:p>
    <w:p w14:paraId="53EE1D23" w14:textId="496A7A8E" w:rsidR="0C51FC3E" w:rsidRDefault="0C51FC3E" w:rsidP="437F1E0B">
      <w:pPr>
        <w:jc w:val="center"/>
        <w:rPr>
          <w:rFonts w:eastAsia="Arial" w:cs="Arial"/>
          <w:color w:val="000000" w:themeColor="text1"/>
          <w:szCs w:val="24"/>
        </w:rPr>
      </w:pPr>
      <w:r w:rsidRPr="437F1E0B">
        <w:rPr>
          <w:rFonts w:eastAsia="Arial" w:cs="Arial"/>
          <w:color w:val="000000" w:themeColor="text1"/>
          <w:szCs w:val="24"/>
        </w:rPr>
        <w:t>###</w:t>
      </w:r>
    </w:p>
    <w:p w14:paraId="368F8ED3" w14:textId="42F4C486" w:rsidR="437F1E0B" w:rsidRDefault="437F1E0B" w:rsidP="437F1E0B">
      <w:pPr>
        <w:jc w:val="right"/>
        <w:rPr>
          <w:szCs w:val="24"/>
        </w:rPr>
      </w:pPr>
    </w:p>
    <w:p w14:paraId="7FA9C692" w14:textId="44FE8005" w:rsidR="437F1E0B" w:rsidRDefault="437F1E0B" w:rsidP="437F1E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eastAsia="Arial" w:cs="Arial"/>
          <w:color w:val="0000FF"/>
          <w:sz w:val="16"/>
          <w:szCs w:val="16"/>
        </w:rPr>
      </w:pPr>
    </w:p>
    <w:p w14:paraId="583B9C1C" w14:textId="53D3A247" w:rsidR="437F1E0B" w:rsidRDefault="437F1E0B" w:rsidP="437F1E0B"/>
    <w:sectPr w:rsidR="437F1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7"/>
    <w:rsid w:val="00021343"/>
    <w:rsid w:val="00044941"/>
    <w:rsid w:val="0004683C"/>
    <w:rsid w:val="00070FDE"/>
    <w:rsid w:val="00087739"/>
    <w:rsid w:val="000D0D33"/>
    <w:rsid w:val="00111A2B"/>
    <w:rsid w:val="00112FA5"/>
    <w:rsid w:val="00114654"/>
    <w:rsid w:val="001420C7"/>
    <w:rsid w:val="001866BC"/>
    <w:rsid w:val="00186DE5"/>
    <w:rsid w:val="001A0A82"/>
    <w:rsid w:val="001B73D7"/>
    <w:rsid w:val="001D1F0A"/>
    <w:rsid w:val="001F2A61"/>
    <w:rsid w:val="00217128"/>
    <w:rsid w:val="00250C5F"/>
    <w:rsid w:val="0026697F"/>
    <w:rsid w:val="002A308E"/>
    <w:rsid w:val="002B086C"/>
    <w:rsid w:val="002B5F62"/>
    <w:rsid w:val="002C1974"/>
    <w:rsid w:val="002F17A4"/>
    <w:rsid w:val="00354776"/>
    <w:rsid w:val="00363C35"/>
    <w:rsid w:val="00375213"/>
    <w:rsid w:val="00375D50"/>
    <w:rsid w:val="00386CD5"/>
    <w:rsid w:val="0039231C"/>
    <w:rsid w:val="003C3C84"/>
    <w:rsid w:val="003F06C4"/>
    <w:rsid w:val="00405B9B"/>
    <w:rsid w:val="00422DFA"/>
    <w:rsid w:val="0043361E"/>
    <w:rsid w:val="005000D6"/>
    <w:rsid w:val="005034AA"/>
    <w:rsid w:val="005253E3"/>
    <w:rsid w:val="00550B13"/>
    <w:rsid w:val="00562238"/>
    <w:rsid w:val="00571CF9"/>
    <w:rsid w:val="005D028B"/>
    <w:rsid w:val="005E5787"/>
    <w:rsid w:val="005F3F84"/>
    <w:rsid w:val="00652F80"/>
    <w:rsid w:val="00675457"/>
    <w:rsid w:val="00690226"/>
    <w:rsid w:val="006A7E20"/>
    <w:rsid w:val="006C00C2"/>
    <w:rsid w:val="006E5132"/>
    <w:rsid w:val="00762149"/>
    <w:rsid w:val="0077374B"/>
    <w:rsid w:val="00785869"/>
    <w:rsid w:val="007B0D1D"/>
    <w:rsid w:val="007D3BCC"/>
    <w:rsid w:val="008052BA"/>
    <w:rsid w:val="00817A7F"/>
    <w:rsid w:val="00855456"/>
    <w:rsid w:val="0087574B"/>
    <w:rsid w:val="008B6902"/>
    <w:rsid w:val="008B749E"/>
    <w:rsid w:val="008B7AE1"/>
    <w:rsid w:val="008D6096"/>
    <w:rsid w:val="008F12CB"/>
    <w:rsid w:val="008F4B7B"/>
    <w:rsid w:val="008F50EF"/>
    <w:rsid w:val="009147D2"/>
    <w:rsid w:val="00944CD7"/>
    <w:rsid w:val="00964811"/>
    <w:rsid w:val="00983DB2"/>
    <w:rsid w:val="009C4BB6"/>
    <w:rsid w:val="009D00B6"/>
    <w:rsid w:val="009D1475"/>
    <w:rsid w:val="00A4031E"/>
    <w:rsid w:val="00A53F85"/>
    <w:rsid w:val="00A55465"/>
    <w:rsid w:val="00A64288"/>
    <w:rsid w:val="00A84AAB"/>
    <w:rsid w:val="00A96B4B"/>
    <w:rsid w:val="00A97FFE"/>
    <w:rsid w:val="00AC1953"/>
    <w:rsid w:val="00AC5BFA"/>
    <w:rsid w:val="00B007D5"/>
    <w:rsid w:val="00B10716"/>
    <w:rsid w:val="00B170A7"/>
    <w:rsid w:val="00B241D4"/>
    <w:rsid w:val="00B37F0A"/>
    <w:rsid w:val="00B44E77"/>
    <w:rsid w:val="00C1437D"/>
    <w:rsid w:val="00C3164A"/>
    <w:rsid w:val="00C41A91"/>
    <w:rsid w:val="00C52721"/>
    <w:rsid w:val="00C61B9D"/>
    <w:rsid w:val="00C83526"/>
    <w:rsid w:val="00C90DE1"/>
    <w:rsid w:val="00CA02F5"/>
    <w:rsid w:val="00CB302C"/>
    <w:rsid w:val="00CD2C96"/>
    <w:rsid w:val="00CF3511"/>
    <w:rsid w:val="00D16318"/>
    <w:rsid w:val="00D83103"/>
    <w:rsid w:val="00D83FE6"/>
    <w:rsid w:val="00D916DF"/>
    <w:rsid w:val="00D9446F"/>
    <w:rsid w:val="00DA0D02"/>
    <w:rsid w:val="00E7458B"/>
    <w:rsid w:val="00E8049C"/>
    <w:rsid w:val="00E80C22"/>
    <w:rsid w:val="00EF2245"/>
    <w:rsid w:val="00EF39AD"/>
    <w:rsid w:val="00EF46C9"/>
    <w:rsid w:val="00F11706"/>
    <w:rsid w:val="00F20D99"/>
    <w:rsid w:val="00F44533"/>
    <w:rsid w:val="00F62684"/>
    <w:rsid w:val="00F7258D"/>
    <w:rsid w:val="00F92174"/>
    <w:rsid w:val="00FE5539"/>
    <w:rsid w:val="04115493"/>
    <w:rsid w:val="0C51FC3E"/>
    <w:rsid w:val="0FC4CCBB"/>
    <w:rsid w:val="1D71BAD9"/>
    <w:rsid w:val="2FF7D2E5"/>
    <w:rsid w:val="3251E9DA"/>
    <w:rsid w:val="378D6389"/>
    <w:rsid w:val="3C9E43B7"/>
    <w:rsid w:val="437F1E0B"/>
    <w:rsid w:val="45E99762"/>
    <w:rsid w:val="46C00413"/>
    <w:rsid w:val="4A2467A6"/>
    <w:rsid w:val="4BCDBC18"/>
    <w:rsid w:val="52995680"/>
    <w:rsid w:val="52A801A1"/>
    <w:rsid w:val="5376E66E"/>
    <w:rsid w:val="53CDFBAB"/>
    <w:rsid w:val="5668F8C9"/>
    <w:rsid w:val="5B779238"/>
    <w:rsid w:val="6288A3E6"/>
    <w:rsid w:val="6BC5D197"/>
    <w:rsid w:val="6E0796A8"/>
    <w:rsid w:val="7B94E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E794"/>
  <w15:chartTrackingRefBased/>
  <w15:docId w15:val="{EDB916A6-F1D8-A14D-BFC4-E8FA1DB1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CD7"/>
    <w:rPr>
      <w:color w:val="0000FF"/>
      <w:u w:val="single"/>
    </w:rPr>
  </w:style>
  <w:style w:type="paragraph" w:styleId="NoSpacing">
    <w:name w:val="No Spacing"/>
    <w:uiPriority w:val="1"/>
    <w:qFormat/>
    <w:rsid w:val="00944C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D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B170A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B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B9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05B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787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E578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hawk.com/blackhawk-streamlight-tlr1-hl/" TargetMode="External"/><Relationship Id="rId13" Type="http://schemas.openxmlformats.org/officeDocument/2006/relationships/hyperlink" Target="mailto:willf@swansonrussel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Matt.rice@VistaOutdo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eamlight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lackhawk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blackhawk.com/blackhawk-streamlight-tlr-7a-fle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221F3A4825C47B6D4D3C6E0239E35" ma:contentTypeVersion="13" ma:contentTypeDescription="Create a new document." ma:contentTypeScope="" ma:versionID="7515e9416f1fe04bbc2f85fc45d648c7">
  <xsd:schema xmlns:xsd="http://www.w3.org/2001/XMLSchema" xmlns:xs="http://www.w3.org/2001/XMLSchema" xmlns:p="http://schemas.microsoft.com/office/2006/metadata/properties" xmlns:ns3="cc065729-d9a6-42a3-8795-39b9acb9b19e" xmlns:ns4="acbab73d-bc47-4095-8fcf-9a80fa1e847e" targetNamespace="http://schemas.microsoft.com/office/2006/metadata/properties" ma:root="true" ma:fieldsID="783a0bab75badad1072778b6e63ea0c1" ns3:_="" ns4:_="">
    <xsd:import namespace="cc065729-d9a6-42a3-8795-39b9acb9b19e"/>
    <xsd:import namespace="acbab73d-bc47-4095-8fcf-9a80fa1e8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65729-d9a6-42a3-8795-39b9acb9b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b73d-bc47-4095-8fcf-9a80fa1e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7DF76-B5A3-48D2-BF9D-EBE91C4C8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D63271-B220-44C7-B248-5613E4AEF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65729-d9a6-42a3-8795-39b9acb9b19e"/>
    <ds:schemaRef ds:uri="acbab73d-bc47-4095-8fcf-9a80fa1e8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628F3-59FA-4C85-A160-0B10A82F4F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Links>
    <vt:vector size="36" baseType="variant">
      <vt:variant>
        <vt:i4>3866642</vt:i4>
      </vt:variant>
      <vt:variant>
        <vt:i4>15</vt:i4>
      </vt:variant>
      <vt:variant>
        <vt:i4>0</vt:i4>
      </vt:variant>
      <vt:variant>
        <vt:i4>5</vt:i4>
      </vt:variant>
      <vt:variant>
        <vt:lpwstr>mailto:willf@swansonrussell.com</vt:lpwstr>
      </vt:variant>
      <vt:variant>
        <vt:lpwstr/>
      </vt:variant>
      <vt:variant>
        <vt:i4>131190</vt:i4>
      </vt:variant>
      <vt:variant>
        <vt:i4>12</vt:i4>
      </vt:variant>
      <vt:variant>
        <vt:i4>0</vt:i4>
      </vt:variant>
      <vt:variant>
        <vt:i4>5</vt:i4>
      </vt:variant>
      <vt:variant>
        <vt:lpwstr>mailto:Matt.rice@VistaOutdoor.com</vt:lpwstr>
      </vt:variant>
      <vt:variant>
        <vt:lpwstr/>
      </vt:variant>
      <vt:variant>
        <vt:i4>3801141</vt:i4>
      </vt:variant>
      <vt:variant>
        <vt:i4>9</vt:i4>
      </vt:variant>
      <vt:variant>
        <vt:i4>0</vt:i4>
      </vt:variant>
      <vt:variant>
        <vt:i4>5</vt:i4>
      </vt:variant>
      <vt:variant>
        <vt:lpwstr>http://streamlight.com/</vt:lpwstr>
      </vt:variant>
      <vt:variant>
        <vt:lpwstr/>
      </vt:variant>
      <vt:variant>
        <vt:i4>4653144</vt:i4>
      </vt:variant>
      <vt:variant>
        <vt:i4>6</vt:i4>
      </vt:variant>
      <vt:variant>
        <vt:i4>0</vt:i4>
      </vt:variant>
      <vt:variant>
        <vt:i4>5</vt:i4>
      </vt:variant>
      <vt:variant>
        <vt:lpwstr>http://blackhawk.com/</vt:lpwstr>
      </vt:variant>
      <vt:variant>
        <vt:lpwstr/>
      </vt:variant>
      <vt:variant>
        <vt:i4>917593</vt:i4>
      </vt:variant>
      <vt:variant>
        <vt:i4>3</vt:i4>
      </vt:variant>
      <vt:variant>
        <vt:i4>0</vt:i4>
      </vt:variant>
      <vt:variant>
        <vt:i4>5</vt:i4>
      </vt:variant>
      <vt:variant>
        <vt:lpwstr>https://blackhawk.com/blackhawk-streamlight-tlr-7a-flex/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https://blackhawk.com/blackhawk-streamlight-tlr1-hl/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Matt</dc:creator>
  <cp:keywords/>
  <dc:description/>
  <cp:lastModifiedBy>Matt Rice</cp:lastModifiedBy>
  <cp:revision>12</cp:revision>
  <dcterms:created xsi:type="dcterms:W3CDTF">2021-06-14T21:40:00Z</dcterms:created>
  <dcterms:modified xsi:type="dcterms:W3CDTF">2021-06-30T21:18:00Z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0x010100BCD221F3A4825C47B6D4D3C6E0239E35</vt:lpwstr>
  </property>
</Properties>
</file>